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016"/>
      </w:tblGrid>
      <w:tr w:rsidR="00FE24A8" w:rsidTr="00FE24A8">
        <w:tc>
          <w:tcPr>
            <w:tcW w:w="11016" w:type="dxa"/>
          </w:tcPr>
          <w:p w:rsidR="00FE24A8" w:rsidRDefault="00FE24A8">
            <w:r>
              <w:object w:dxaOrig="10992" w:dyaOrig="544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39.65pt;height:267.4pt" o:ole="">
                  <v:imagedata r:id="rId5" o:title=""/>
                </v:shape>
                <o:OLEObject Type="Embed" ProgID="PBrush" ShapeID="_x0000_i1025" DrawAspect="Content" ObjectID="_1549608737" r:id="rId6"/>
              </w:object>
            </w:r>
          </w:p>
        </w:tc>
      </w:tr>
      <w:tr w:rsidR="00FE24A8" w:rsidTr="00FE24A8">
        <w:tc>
          <w:tcPr>
            <w:tcW w:w="11016" w:type="dxa"/>
          </w:tcPr>
          <w:p w:rsidR="00FE24A8" w:rsidRDefault="00FE24A8">
            <w:r>
              <w:object w:dxaOrig="4320" w:dyaOrig="2161">
                <v:shape id="_x0000_i1026" type="#_x0000_t75" style="width:3in;height:108pt" o:ole="">
                  <v:imagedata r:id="rId7" o:title=""/>
                </v:shape>
                <o:OLEObject Type="Embed" ProgID="PBrush" ShapeID="_x0000_i1026" DrawAspect="Content" ObjectID="_1549608738" r:id="rId8"/>
              </w:object>
            </w:r>
          </w:p>
        </w:tc>
      </w:tr>
      <w:tr w:rsidR="00FE24A8" w:rsidTr="00FE24A8">
        <w:tc>
          <w:tcPr>
            <w:tcW w:w="11016" w:type="dxa"/>
          </w:tcPr>
          <w:p w:rsidR="00FE24A8" w:rsidRDefault="00FE24A8">
            <w:r>
              <w:object w:dxaOrig="10896" w:dyaOrig="5148">
                <v:shape id="_x0000_i1027" type="#_x0000_t75" style="width:540pt;height:255pt" o:ole="">
                  <v:imagedata r:id="rId9" o:title=""/>
                </v:shape>
                <o:OLEObject Type="Embed" ProgID="PBrush" ShapeID="_x0000_i1027" DrawAspect="Content" ObjectID="_1549608739" r:id="rId10"/>
              </w:object>
            </w:r>
          </w:p>
        </w:tc>
      </w:tr>
      <w:tr w:rsidR="00FE24A8" w:rsidTr="00FE24A8">
        <w:tc>
          <w:tcPr>
            <w:tcW w:w="11016" w:type="dxa"/>
          </w:tcPr>
          <w:p w:rsidR="00FE24A8" w:rsidRDefault="00FE24A8">
            <w:r>
              <w:t>Instructor selected the ‘Renew 05’ theme.</w:t>
            </w:r>
          </w:p>
        </w:tc>
      </w:tr>
      <w:tr w:rsidR="00FE24A8" w:rsidTr="00FE24A8">
        <w:tc>
          <w:tcPr>
            <w:tcW w:w="11016" w:type="dxa"/>
          </w:tcPr>
          <w:p w:rsidR="00FE24A8" w:rsidRDefault="00FE24A8">
            <w:r>
              <w:object w:dxaOrig="9708" w:dyaOrig="4944">
                <v:shape id="_x0000_i1028" type="#_x0000_t75" style="width:485.25pt;height:247.15pt" o:ole="">
                  <v:imagedata r:id="rId11" o:title=""/>
                </v:shape>
                <o:OLEObject Type="Embed" ProgID="PBrush" ShapeID="_x0000_i1028" DrawAspect="Content" ObjectID="_1549608740" r:id="rId12"/>
              </w:object>
            </w:r>
          </w:p>
        </w:tc>
      </w:tr>
      <w:tr w:rsidR="00FE24A8" w:rsidTr="00FE24A8">
        <w:tc>
          <w:tcPr>
            <w:tcW w:w="11016" w:type="dxa"/>
          </w:tcPr>
          <w:p w:rsidR="00FE24A8" w:rsidRDefault="00FE24A8">
            <w:r>
              <w:t>Within the Renew5 demo, you can select from various extended demos. (Screenshot below).</w:t>
            </w:r>
          </w:p>
        </w:tc>
      </w:tr>
      <w:tr w:rsidR="00FE24A8" w:rsidTr="00FE24A8">
        <w:tc>
          <w:tcPr>
            <w:tcW w:w="11016" w:type="dxa"/>
          </w:tcPr>
          <w:p w:rsidR="00FE24A8" w:rsidRDefault="00FE24A8">
            <w:r>
              <w:object w:dxaOrig="11124" w:dyaOrig="5184">
                <v:shape id="_x0000_i1029" type="#_x0000_t75" style="width:539.65pt;height:251.25pt" o:ole="">
                  <v:imagedata r:id="rId13" o:title=""/>
                </v:shape>
                <o:OLEObject Type="Embed" ProgID="PBrush" ShapeID="_x0000_i1029" DrawAspect="Content" ObjectID="_1549608741" r:id="rId14"/>
              </w:object>
            </w:r>
          </w:p>
        </w:tc>
      </w:tr>
      <w:tr w:rsidR="00FE24A8" w:rsidTr="00FE24A8">
        <w:tc>
          <w:tcPr>
            <w:tcW w:w="11016" w:type="dxa"/>
          </w:tcPr>
          <w:p w:rsidR="00FE24A8" w:rsidRDefault="009A5F9F">
            <w:r>
              <w:object w:dxaOrig="5208" w:dyaOrig="1740">
                <v:shape id="_x0000_i1030" type="#_x0000_t75" style="width:260.25pt;height:87pt" o:ole="">
                  <v:imagedata r:id="rId15" o:title=""/>
                </v:shape>
                <o:OLEObject Type="Embed" ProgID="PBrush" ShapeID="_x0000_i1030" DrawAspect="Content" ObjectID="_1549608742" r:id="rId16"/>
              </w:object>
            </w:r>
          </w:p>
        </w:tc>
      </w:tr>
      <w:tr w:rsidR="00FE24A8" w:rsidTr="00FE24A8">
        <w:tc>
          <w:tcPr>
            <w:tcW w:w="11016" w:type="dxa"/>
          </w:tcPr>
          <w:p w:rsidR="00FE24A8" w:rsidRDefault="009A5F9F">
            <w:r>
              <w:object w:dxaOrig="11172" w:dyaOrig="5448">
                <v:shape id="_x0000_i1031" type="#_x0000_t75" style="width:539.65pt;height:263.25pt" o:ole="">
                  <v:imagedata r:id="rId17" o:title=""/>
                </v:shape>
                <o:OLEObject Type="Embed" ProgID="PBrush" ShapeID="_x0000_i1031" DrawAspect="Content" ObjectID="_1549608743" r:id="rId18"/>
              </w:object>
            </w:r>
          </w:p>
        </w:tc>
      </w:tr>
      <w:tr w:rsidR="00FE24A8" w:rsidTr="00FE24A8">
        <w:tc>
          <w:tcPr>
            <w:tcW w:w="11016" w:type="dxa"/>
          </w:tcPr>
          <w:p w:rsidR="00FE24A8" w:rsidRDefault="009A5F9F">
            <w:r>
              <w:t>Click on ‘Edit with Cornerstone’.</w:t>
            </w:r>
          </w:p>
        </w:tc>
      </w:tr>
      <w:tr w:rsidR="00FE24A8" w:rsidTr="00FE24A8">
        <w:tc>
          <w:tcPr>
            <w:tcW w:w="11016" w:type="dxa"/>
          </w:tcPr>
          <w:p w:rsidR="00FE24A8" w:rsidRDefault="00240C74">
            <w:r>
              <w:object w:dxaOrig="11100" w:dyaOrig="5616">
                <v:shape id="_x0000_i1032" type="#_x0000_t75" style="width:539.65pt;height:273pt" o:ole="">
                  <v:imagedata r:id="rId19" o:title=""/>
                </v:shape>
                <o:OLEObject Type="Embed" ProgID="PBrush" ShapeID="_x0000_i1032" DrawAspect="Content" ObjectID="_1549608744" r:id="rId20"/>
              </w:object>
            </w:r>
          </w:p>
        </w:tc>
      </w:tr>
      <w:tr w:rsidR="00FE24A8" w:rsidTr="00FE24A8">
        <w:tc>
          <w:tcPr>
            <w:tcW w:w="11016" w:type="dxa"/>
          </w:tcPr>
          <w:p w:rsidR="00FE24A8" w:rsidRDefault="00240C74">
            <w:r>
              <w:object w:dxaOrig="10644" w:dyaOrig="5448">
                <v:shape id="_x0000_i1033" type="#_x0000_t75" style="width:532.15pt;height:272.25pt" o:ole="">
                  <v:imagedata r:id="rId21" o:title=""/>
                </v:shape>
                <o:OLEObject Type="Embed" ProgID="PBrush" ShapeID="_x0000_i1033" DrawAspect="Content" ObjectID="_1549608745" r:id="rId22"/>
              </w:object>
            </w:r>
          </w:p>
        </w:tc>
      </w:tr>
      <w:tr w:rsidR="00FE24A8" w:rsidTr="00FE24A8">
        <w:tc>
          <w:tcPr>
            <w:tcW w:w="11016" w:type="dxa"/>
          </w:tcPr>
          <w:p w:rsidR="00FE24A8" w:rsidRDefault="00240C74">
            <w:r>
              <w:object w:dxaOrig="9480" w:dyaOrig="5124">
                <v:shape id="_x0000_i1034" type="#_x0000_t75" style="width:474pt;height:256.15pt" o:ole="">
                  <v:imagedata r:id="rId23" o:title=""/>
                </v:shape>
                <o:OLEObject Type="Embed" ProgID="PBrush" ShapeID="_x0000_i1034" DrawAspect="Content" ObjectID="_1549608746" r:id="rId24"/>
              </w:object>
            </w:r>
          </w:p>
        </w:tc>
      </w:tr>
      <w:tr w:rsidR="00FE24A8" w:rsidTr="00FE24A8">
        <w:tc>
          <w:tcPr>
            <w:tcW w:w="11016" w:type="dxa"/>
          </w:tcPr>
          <w:p w:rsidR="00FE24A8" w:rsidRDefault="00937197">
            <w:r>
              <w:object w:dxaOrig="9300" w:dyaOrig="5172">
                <v:shape id="_x0000_i1035" type="#_x0000_t75" style="width:465pt;height:258.75pt" o:ole="">
                  <v:imagedata r:id="rId25" o:title=""/>
                </v:shape>
                <o:OLEObject Type="Embed" ProgID="PBrush" ShapeID="_x0000_i1035" DrawAspect="Content" ObjectID="_1549608747" r:id="rId26"/>
              </w:object>
            </w:r>
            <w:bookmarkStart w:id="0" w:name="_GoBack"/>
            <w:bookmarkEnd w:id="0"/>
          </w:p>
        </w:tc>
      </w:tr>
      <w:tr w:rsidR="00FE24A8" w:rsidTr="00FE24A8">
        <w:tc>
          <w:tcPr>
            <w:tcW w:w="11016" w:type="dxa"/>
          </w:tcPr>
          <w:p w:rsidR="00FE24A8" w:rsidRDefault="00FE24A8"/>
        </w:tc>
      </w:tr>
      <w:tr w:rsidR="00FE24A8" w:rsidTr="00FE24A8">
        <w:tc>
          <w:tcPr>
            <w:tcW w:w="11016" w:type="dxa"/>
          </w:tcPr>
          <w:p w:rsidR="00FE24A8" w:rsidRDefault="00FE24A8"/>
        </w:tc>
      </w:tr>
      <w:tr w:rsidR="00FE24A8" w:rsidTr="00FE24A8">
        <w:tc>
          <w:tcPr>
            <w:tcW w:w="11016" w:type="dxa"/>
          </w:tcPr>
          <w:p w:rsidR="00FE24A8" w:rsidRDefault="00FE24A8"/>
        </w:tc>
      </w:tr>
      <w:tr w:rsidR="00FE24A8" w:rsidTr="00FE24A8">
        <w:tc>
          <w:tcPr>
            <w:tcW w:w="11016" w:type="dxa"/>
          </w:tcPr>
          <w:p w:rsidR="00FE24A8" w:rsidRDefault="00FE24A8"/>
        </w:tc>
      </w:tr>
      <w:tr w:rsidR="00FE24A8" w:rsidTr="00FE24A8">
        <w:tc>
          <w:tcPr>
            <w:tcW w:w="11016" w:type="dxa"/>
          </w:tcPr>
          <w:p w:rsidR="00FE24A8" w:rsidRDefault="00FE24A8"/>
        </w:tc>
      </w:tr>
      <w:tr w:rsidR="00FE24A8" w:rsidTr="00FE24A8">
        <w:tc>
          <w:tcPr>
            <w:tcW w:w="11016" w:type="dxa"/>
          </w:tcPr>
          <w:p w:rsidR="00FE24A8" w:rsidRDefault="00FE24A8"/>
        </w:tc>
      </w:tr>
    </w:tbl>
    <w:p w:rsidR="00755F12" w:rsidRDefault="00937197"/>
    <w:sectPr w:rsidR="00755F12" w:rsidSect="00FE24A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24A8"/>
    <w:rsid w:val="000D7271"/>
    <w:rsid w:val="00240C74"/>
    <w:rsid w:val="00937197"/>
    <w:rsid w:val="009A5F9F"/>
    <w:rsid w:val="00C221B7"/>
    <w:rsid w:val="00FE2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E24A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E24A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24" Type="http://schemas.openxmlformats.org/officeDocument/2006/relationships/oleObject" Target="embeddings/oleObject10.bin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theme" Target="theme/theme1.xml"/><Relationship Id="rId10" Type="http://schemas.openxmlformats.org/officeDocument/2006/relationships/oleObject" Target="embeddings/oleObject3.bin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</Pages>
  <Words>59</Words>
  <Characters>342</Characters>
  <Application>Microsoft Office Word</Application>
  <DocSecurity>0</DocSecurity>
  <Lines>2</Lines>
  <Paragraphs>1</Paragraphs>
  <ScaleCrop>false</ScaleCrop>
  <Company/>
  <LinksUpToDate>false</LinksUpToDate>
  <CharactersWithSpaces>400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Nauman Sheikh</dc:creator>
  <cp:lastModifiedBy>Nauman Sheikh</cp:lastModifiedBy>
  <cp:revision>5</cp:revision>
  <dcterms:created xsi:type="dcterms:W3CDTF">2017-02-26T05:32:00Z</dcterms:created>
  <dcterms:modified xsi:type="dcterms:W3CDTF">2017-02-26T06:06:00Z</dcterms:modified>
</cp:coreProperties>
</file>